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C5451F" w14:textId="43E67A91" w:rsidR="00E64489" w:rsidRDefault="0059052D" w:rsidP="00E64489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="00216269">
        <w:rPr>
          <w:rFonts w:hint="eastAsia"/>
          <w:sz w:val="24"/>
          <w:szCs w:val="24"/>
        </w:rPr>
        <w:t xml:space="preserve">　</w:t>
      </w:r>
      <w:r w:rsidR="008847D4">
        <w:rPr>
          <w:rFonts w:hint="eastAsia"/>
          <w:sz w:val="24"/>
          <w:szCs w:val="24"/>
        </w:rPr>
        <w:t xml:space="preserve">　　　　　　　</w:t>
      </w:r>
    </w:p>
    <w:p w14:paraId="69260BD0" w14:textId="117F5217" w:rsidR="006B3C87" w:rsidRPr="00532092" w:rsidRDefault="00F3374F" w:rsidP="00146CEA">
      <w:pPr>
        <w:widowControl/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令和４</w:t>
      </w:r>
      <w:r w:rsidR="000C02C6" w:rsidRPr="00532092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6B3C87" w:rsidRPr="00532092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0F4D68">
        <w:rPr>
          <w:rFonts w:ascii="HG丸ｺﾞｼｯｸM-PRO" w:eastAsia="HG丸ｺﾞｼｯｸM-PRO" w:hAnsi="HG丸ｺﾞｼｯｸM-PRO" w:hint="eastAsia"/>
          <w:sz w:val="24"/>
          <w:szCs w:val="24"/>
        </w:rPr>
        <w:t>８</w:t>
      </w:r>
      <w:r w:rsidR="006B3C87" w:rsidRPr="00532092">
        <w:rPr>
          <w:rFonts w:ascii="HG丸ｺﾞｼｯｸM-PRO" w:eastAsia="HG丸ｺﾞｼｯｸM-PRO" w:hAnsi="HG丸ｺﾞｼｯｸM-PRO" w:hint="eastAsia"/>
          <w:sz w:val="24"/>
          <w:szCs w:val="24"/>
        </w:rPr>
        <w:t>日</w:t>
      </w:r>
    </w:p>
    <w:p w14:paraId="73A02C30" w14:textId="77777777" w:rsidR="006B3C87" w:rsidRPr="00532092" w:rsidRDefault="006B3C87" w:rsidP="00FC5B71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320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保護者のみなさまへ</w:t>
      </w:r>
    </w:p>
    <w:p w14:paraId="62CC106A" w14:textId="77777777" w:rsidR="006B3C87" w:rsidRPr="00532092" w:rsidRDefault="006B3C87" w:rsidP="00FC5B71">
      <w:pPr>
        <w:jc w:val="right"/>
        <w:rPr>
          <w:rFonts w:ascii="HG丸ｺﾞｼｯｸM-PRO" w:eastAsia="HG丸ｺﾞｼｯｸM-PRO" w:hAnsi="HG丸ｺﾞｼｯｸM-PRO"/>
          <w:sz w:val="24"/>
          <w:szCs w:val="24"/>
        </w:rPr>
      </w:pPr>
      <w:r w:rsidRPr="00532092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　　　　　　尾道市子育て支援課</w:t>
      </w:r>
    </w:p>
    <w:p w14:paraId="499EB0C3" w14:textId="77777777" w:rsidR="006B3C87" w:rsidRPr="00532092" w:rsidRDefault="006B3C87" w:rsidP="00FC5B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67F00526" w14:textId="77777777" w:rsidR="006B3C87" w:rsidRPr="00532092" w:rsidRDefault="000C02C6" w:rsidP="00FC5B71">
      <w:pPr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532092">
        <w:rPr>
          <w:rFonts w:ascii="HG丸ｺﾞｼｯｸM-PRO" w:eastAsia="HG丸ｺﾞｼｯｸM-PRO" w:hAnsi="HG丸ｺﾞｼｯｸM-PRO" w:hint="eastAsia"/>
          <w:sz w:val="24"/>
          <w:szCs w:val="24"/>
        </w:rPr>
        <w:t>新型コロナウイルス感染拡大防止</w:t>
      </w:r>
      <w:r w:rsidR="00532092">
        <w:rPr>
          <w:rFonts w:ascii="HG丸ｺﾞｼｯｸM-PRO" w:eastAsia="HG丸ｺﾞｼｯｸM-PRO" w:hAnsi="HG丸ｺﾞｼｯｸM-PRO" w:hint="eastAsia"/>
          <w:sz w:val="24"/>
          <w:szCs w:val="24"/>
        </w:rPr>
        <w:t>のためのお願い</w:t>
      </w:r>
    </w:p>
    <w:p w14:paraId="7E027A9D" w14:textId="77777777" w:rsidR="006B3C87" w:rsidRPr="00532092" w:rsidRDefault="006B3C87" w:rsidP="00FC5B71">
      <w:pPr>
        <w:rPr>
          <w:rFonts w:ascii="HG丸ｺﾞｼｯｸM-PRO" w:eastAsia="HG丸ｺﾞｼｯｸM-PRO" w:hAnsi="HG丸ｺﾞｼｯｸM-PRO"/>
          <w:sz w:val="24"/>
          <w:szCs w:val="24"/>
        </w:rPr>
      </w:pPr>
    </w:p>
    <w:p w14:paraId="4026C3E2" w14:textId="77777777" w:rsidR="00BC3D1F" w:rsidRPr="00532092" w:rsidRDefault="006B3C87" w:rsidP="000C02C6">
      <w:pPr>
        <w:pStyle w:val="Default"/>
        <w:rPr>
          <w:rFonts w:ascii="HG丸ｺﾞｼｯｸM-PRO" w:eastAsia="HG丸ｺﾞｼｯｸM-PRO" w:hAnsi="HG丸ｺﾞｼｯｸM-PRO"/>
        </w:rPr>
      </w:pPr>
      <w:r w:rsidRPr="00532092">
        <w:rPr>
          <w:rFonts w:ascii="HG丸ｺﾞｼｯｸM-PRO" w:eastAsia="HG丸ｺﾞｼｯｸM-PRO" w:hAnsi="HG丸ｺﾞｼｯｸM-PRO" w:hint="eastAsia"/>
        </w:rPr>
        <w:t xml:space="preserve">　</w:t>
      </w:r>
      <w:r w:rsidRPr="00532092">
        <w:rPr>
          <w:rFonts w:ascii="HG丸ｺﾞｼｯｸM-PRO" w:eastAsia="HG丸ｺﾞｼｯｸM-PRO" w:hAnsi="HG丸ｺﾞｼｯｸM-PRO"/>
        </w:rPr>
        <w:t>新型コロナウイルス感染症</w:t>
      </w:r>
      <w:r w:rsidR="00E54874" w:rsidRPr="00532092">
        <w:rPr>
          <w:rFonts w:ascii="HG丸ｺﾞｼｯｸM-PRO" w:eastAsia="HG丸ｺﾞｼｯｸM-PRO" w:hAnsi="HG丸ｺﾞｼｯｸM-PRO" w:hint="eastAsia"/>
        </w:rPr>
        <w:t>拡大防止への取り組みについて、ご理解ご協力くださり感謝申し上げます。</w:t>
      </w:r>
    </w:p>
    <w:p w14:paraId="2A358FD7" w14:textId="77777777" w:rsidR="007F7C9D" w:rsidRDefault="007F7C9D" w:rsidP="007F7C9D">
      <w:pPr>
        <w:pStyle w:val="Default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広島県内においても、</w:t>
      </w:r>
      <w:r w:rsidR="00F3374F">
        <w:rPr>
          <w:rFonts w:ascii="HG丸ｺﾞｼｯｸM-PRO" w:eastAsia="HG丸ｺﾞｼｯｸM-PRO" w:hAnsi="HG丸ｺﾞｼｯｸM-PRO" w:hint="eastAsia"/>
        </w:rPr>
        <w:t>感染力の強いオミクロン</w:t>
      </w:r>
      <w:r w:rsidR="00532092">
        <w:rPr>
          <w:rFonts w:ascii="HG丸ｺﾞｼｯｸM-PRO" w:eastAsia="HG丸ｺﾞｼｯｸM-PRO" w:hAnsi="HG丸ｺﾞｼｯｸM-PRO" w:hint="eastAsia"/>
        </w:rPr>
        <w:t>株</w:t>
      </w:r>
      <w:r>
        <w:rPr>
          <w:rFonts w:ascii="HG丸ｺﾞｼｯｸM-PRO" w:eastAsia="HG丸ｺﾞｼｯｸM-PRO" w:hAnsi="HG丸ｺﾞｼｯｸM-PRO" w:hint="eastAsia"/>
        </w:rPr>
        <w:t>の市中感染が既に始まっていると言われており</w:t>
      </w:r>
      <w:r w:rsidR="000C02C6" w:rsidRPr="00532092">
        <w:rPr>
          <w:rFonts w:ascii="HG丸ｺﾞｼｯｸM-PRO" w:eastAsia="HG丸ｺﾞｼｯｸM-PRO" w:hAnsi="HG丸ｺﾞｼｯｸM-PRO" w:hint="eastAsia"/>
        </w:rPr>
        <w:t>、尾道市</w:t>
      </w:r>
      <w:r w:rsidR="00F3374F">
        <w:rPr>
          <w:rFonts w:ascii="HG丸ｺﾞｼｯｸM-PRO" w:eastAsia="HG丸ｺﾞｼｯｸM-PRO" w:hAnsi="HG丸ｺﾞｼｯｸM-PRO" w:hint="eastAsia"/>
        </w:rPr>
        <w:t>においても昨年末から感染者が連日のように確認</w:t>
      </w:r>
      <w:r>
        <w:rPr>
          <w:rFonts w:ascii="HG丸ｺﾞｼｯｸM-PRO" w:eastAsia="HG丸ｺﾞｼｯｸM-PRO" w:hAnsi="HG丸ｺﾞｼｯｸM-PRO" w:hint="eastAsia"/>
        </w:rPr>
        <w:t>されています。</w:t>
      </w:r>
    </w:p>
    <w:p w14:paraId="63DC03AB" w14:textId="77777777" w:rsidR="00B6237D" w:rsidRPr="00532092" w:rsidRDefault="007F7C9D" w:rsidP="00BC3D1F">
      <w:pPr>
        <w:pStyle w:val="Default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こうした状況を踏まえ</w:t>
      </w:r>
      <w:r w:rsidR="000C02C6" w:rsidRPr="00532092">
        <w:rPr>
          <w:rFonts w:ascii="HG丸ｺﾞｼｯｸM-PRO" w:eastAsia="HG丸ｺﾞｼｯｸM-PRO" w:hAnsi="HG丸ｺﾞｼｯｸM-PRO" w:hint="eastAsia"/>
        </w:rPr>
        <w:t>、</w:t>
      </w:r>
      <w:r w:rsidR="00532092">
        <w:rPr>
          <w:rFonts w:ascii="HG丸ｺﾞｼｯｸM-PRO" w:eastAsia="HG丸ｺﾞｼｯｸM-PRO" w:hAnsi="HG丸ｺﾞｼｯｸM-PRO" w:hint="eastAsia"/>
        </w:rPr>
        <w:t>感染</w:t>
      </w:r>
      <w:r>
        <w:rPr>
          <w:rFonts w:ascii="HG丸ｺﾞｼｯｸM-PRO" w:eastAsia="HG丸ｺﾞｼｯｸM-PRO" w:hAnsi="HG丸ｺﾞｼｯｸM-PRO" w:hint="eastAsia"/>
        </w:rPr>
        <w:t>の再拡大を防ぐため、引き続き、次のように感染防止対策にご協力をお願いします</w:t>
      </w:r>
      <w:r w:rsidR="00E54874" w:rsidRPr="00532092">
        <w:rPr>
          <w:rFonts w:ascii="HG丸ｺﾞｼｯｸM-PRO" w:eastAsia="HG丸ｺﾞｼｯｸM-PRO" w:hAnsi="HG丸ｺﾞｼｯｸM-PRO" w:hint="eastAsia"/>
        </w:rPr>
        <w:t>。</w:t>
      </w:r>
    </w:p>
    <w:p w14:paraId="0A85ABCA" w14:textId="77777777" w:rsidR="00551EB5" w:rsidRPr="00532092" w:rsidRDefault="007B3408" w:rsidP="00551EB5">
      <w:pPr>
        <w:pStyle w:val="Default"/>
        <w:ind w:firstLineChars="100" w:firstLine="220"/>
        <w:rPr>
          <w:rFonts w:ascii="HG丸ｺﾞｼｯｸM-PRO" w:eastAsia="HG丸ｺﾞｼｯｸM-PRO" w:hAnsi="HG丸ｺﾞｼｯｸM-PRO"/>
        </w:rPr>
      </w:pPr>
      <w:r w:rsidRPr="00532092">
        <w:rPr>
          <w:rFonts w:ascii="HG丸ｺﾞｼｯｸM-PRO" w:eastAsia="HG丸ｺﾞｼｯｸM-PRO" w:hAnsi="HG丸ｺﾞｼｯｸM-PRO" w:hint="eastAsia"/>
        </w:rPr>
        <w:t xml:space="preserve">　</w:t>
      </w:r>
    </w:p>
    <w:p w14:paraId="451C10BE" w14:textId="77777777" w:rsidR="006B3C87" w:rsidRPr="00532092" w:rsidRDefault="00551EB5" w:rsidP="00551EB5">
      <w:pPr>
        <w:pStyle w:val="Default"/>
        <w:ind w:firstLineChars="100" w:firstLine="22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次の表の事例に</w:t>
      </w:r>
      <w:r w:rsidRPr="00532092">
        <w:rPr>
          <w:rFonts w:ascii="HG丸ｺﾞｼｯｸM-PRO" w:eastAsia="HG丸ｺﾞｼｯｸM-PRO" w:hAnsi="HG丸ｺﾞｼｯｸM-PRO" w:hint="eastAsia"/>
        </w:rPr>
        <w:t>該当</w:t>
      </w:r>
      <w:r w:rsidR="00157E14">
        <w:rPr>
          <w:rFonts w:ascii="HG丸ｺﾞｼｯｸM-PRO" w:eastAsia="HG丸ｺﾞｼｯｸM-PRO" w:hAnsi="HG丸ｺﾞｼｯｸM-PRO" w:hint="eastAsia"/>
        </w:rPr>
        <w:t>し、</w:t>
      </w:r>
      <w:r w:rsidR="00157E14" w:rsidRPr="00157E14">
        <w:rPr>
          <w:rFonts w:ascii="HGPｺﾞｼｯｸE" w:eastAsia="HGPｺﾞｼｯｸE" w:hAnsi="HGPｺﾞｼｯｸE" w:hint="eastAsia"/>
        </w:rPr>
        <w:t>ＰＣＲ検査を受ける</w:t>
      </w:r>
      <w:r w:rsidRPr="00157E14">
        <w:rPr>
          <w:rFonts w:ascii="HGPｺﾞｼｯｸE" w:eastAsia="HGPｺﾞｼｯｸE" w:hAnsi="HGPｺﾞｼｯｸE" w:hint="eastAsia"/>
        </w:rPr>
        <w:t>場合は</w:t>
      </w:r>
      <w:r w:rsidR="000967B3" w:rsidRPr="00157E14">
        <w:rPr>
          <w:rFonts w:ascii="HGPｺﾞｼｯｸE" w:eastAsia="HGPｺﾞｼｯｸE" w:hAnsi="HGPｺﾞｼｯｸE" w:hint="eastAsia"/>
        </w:rPr>
        <w:t>、早急</w:t>
      </w:r>
      <w:r w:rsidR="000967B3" w:rsidRPr="000967B3">
        <w:rPr>
          <w:rFonts w:ascii="HGSｺﾞｼｯｸE" w:eastAsia="HGSｺﾞｼｯｸE" w:hAnsi="HGSｺﾞｼｯｸE" w:hint="eastAsia"/>
        </w:rPr>
        <w:t>に、</w:t>
      </w:r>
      <w:r w:rsidRPr="00532092">
        <w:rPr>
          <w:rFonts w:ascii="HG丸ｺﾞｼｯｸM-PRO" w:eastAsia="HG丸ｺﾞｼｯｸM-PRO" w:hAnsi="HG丸ｺﾞｼｯｸM-PRO" w:hint="eastAsia"/>
        </w:rPr>
        <w:t>必ず利用施設へご</w:t>
      </w:r>
      <w:r w:rsidRPr="000967B3">
        <w:rPr>
          <w:rFonts w:ascii="HGSｺﾞｼｯｸE" w:eastAsia="HGSｺﾞｼｯｸE" w:hAnsi="HGSｺﾞｼｯｸE" w:hint="eastAsia"/>
          <w:b/>
        </w:rPr>
        <w:t>報告</w:t>
      </w:r>
      <w:r w:rsidRPr="00532092">
        <w:rPr>
          <w:rFonts w:ascii="HG丸ｺﾞｼｯｸM-PRO" w:eastAsia="HG丸ｺﾞｼｯｸM-PRO" w:hAnsi="HG丸ｺﾞｼｯｸM-PRO" w:hint="eastAsia"/>
        </w:rPr>
        <w:t>ください。</w:t>
      </w:r>
    </w:p>
    <w:tbl>
      <w:tblPr>
        <w:tblW w:w="985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0"/>
        <w:gridCol w:w="436"/>
        <w:gridCol w:w="6023"/>
      </w:tblGrid>
      <w:tr w:rsidR="0001112E" w:rsidRPr="00532092" w14:paraId="635FCFA2" w14:textId="77777777" w:rsidTr="0001112E">
        <w:trPr>
          <w:trHeight w:val="368"/>
        </w:trPr>
        <w:tc>
          <w:tcPr>
            <w:tcW w:w="3420" w:type="dxa"/>
            <w:shd w:val="clear" w:color="auto" w:fill="auto"/>
            <w:vAlign w:val="center"/>
          </w:tcPr>
          <w:p w14:paraId="60BB10E1" w14:textId="77777777" w:rsidR="0001112E" w:rsidRPr="00532092" w:rsidRDefault="0001112E" w:rsidP="00FC5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　例</w:t>
            </w:r>
          </w:p>
        </w:tc>
        <w:tc>
          <w:tcPr>
            <w:tcW w:w="6439" w:type="dxa"/>
            <w:gridSpan w:val="2"/>
          </w:tcPr>
          <w:p w14:paraId="03836900" w14:textId="77777777" w:rsidR="0001112E" w:rsidRPr="00532092" w:rsidRDefault="0001112E" w:rsidP="00FC5B71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対　応</w:t>
            </w:r>
          </w:p>
        </w:tc>
      </w:tr>
      <w:tr w:rsidR="0001112E" w:rsidRPr="00532092" w14:paraId="478CCE22" w14:textId="77777777" w:rsidTr="0001112E">
        <w:trPr>
          <w:trHeight w:val="745"/>
        </w:trPr>
        <w:tc>
          <w:tcPr>
            <w:tcW w:w="3420" w:type="dxa"/>
            <w:shd w:val="clear" w:color="auto" w:fill="auto"/>
          </w:tcPr>
          <w:p w14:paraId="6DAD6140" w14:textId="77777777" w:rsidR="0001112E" w:rsidRPr="00532092" w:rsidRDefault="0001112E" w:rsidP="00BE7A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関係者</w:t>
            </w:r>
            <w:r w:rsidRPr="00A14B0B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に</w:t>
            </w:r>
            <w:r w:rsidRPr="00BE7A88">
              <w:rPr>
                <w:rFonts w:ascii="HGSｺﾞｼｯｸE" w:eastAsia="HGSｺﾞｼｯｸE" w:hAnsi="HGSｺﾞｼｯｸE" w:hint="eastAsia"/>
                <w:sz w:val="28"/>
                <w:szCs w:val="28"/>
              </w:rPr>
              <w:t>感染者が出た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場合</w:t>
            </w:r>
          </w:p>
        </w:tc>
        <w:tc>
          <w:tcPr>
            <w:tcW w:w="6439" w:type="dxa"/>
            <w:gridSpan w:val="2"/>
          </w:tcPr>
          <w:p w14:paraId="2F78C791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保健所の指示により、</w:t>
            </w:r>
            <w:r w:rsidRPr="00FD2CBD">
              <w:rPr>
                <w:rFonts w:ascii="HGSｺﾞｼｯｸE" w:eastAsia="HGSｺﾞｼｯｸE" w:hAnsi="HGSｺﾞｼｯｸE" w:hint="eastAsia"/>
                <w:sz w:val="28"/>
                <w:szCs w:val="28"/>
              </w:rPr>
              <w:t>当該施設を閉鎖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し、消毒作業を実施し、必要な期間休止する。</w:t>
            </w:r>
          </w:p>
        </w:tc>
      </w:tr>
      <w:tr w:rsidR="0001112E" w:rsidRPr="00532092" w14:paraId="37300A36" w14:textId="77777777" w:rsidTr="0001112E">
        <w:trPr>
          <w:trHeight w:val="816"/>
        </w:trPr>
        <w:tc>
          <w:tcPr>
            <w:tcW w:w="3420" w:type="dxa"/>
            <w:shd w:val="clear" w:color="auto" w:fill="auto"/>
          </w:tcPr>
          <w:p w14:paraId="7FCCBAA0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施設周辺地域に感染が拡大した場合</w:t>
            </w:r>
          </w:p>
        </w:tc>
        <w:tc>
          <w:tcPr>
            <w:tcW w:w="6439" w:type="dxa"/>
            <w:gridSpan w:val="2"/>
          </w:tcPr>
          <w:p w14:paraId="6C2088E1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保健所の指示により、当該施設を閉鎖し、必要な期間休止する。</w:t>
            </w:r>
          </w:p>
        </w:tc>
      </w:tr>
      <w:tr w:rsidR="0001112E" w:rsidRPr="00532092" w14:paraId="28938CE5" w14:textId="77777777" w:rsidTr="0001112E">
        <w:trPr>
          <w:trHeight w:val="808"/>
        </w:trPr>
        <w:tc>
          <w:tcPr>
            <w:tcW w:w="3420" w:type="dxa"/>
            <w:shd w:val="clear" w:color="auto" w:fill="auto"/>
          </w:tcPr>
          <w:p w14:paraId="490497CD" w14:textId="77777777" w:rsidR="0001112E" w:rsidRPr="00532092" w:rsidRDefault="0001112E" w:rsidP="00BE7A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関係者に感染者との</w:t>
            </w:r>
            <w:r w:rsidRPr="00BE7A88">
              <w:rPr>
                <w:rFonts w:ascii="HGSｺﾞｼｯｸE" w:eastAsia="HGSｺﾞｼｯｸE" w:hAnsi="HGSｺﾞｼｯｸE" w:hint="eastAsia"/>
                <w:sz w:val="28"/>
                <w:szCs w:val="28"/>
              </w:rPr>
              <w:t>濃厚接触が疑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われた場合</w:t>
            </w:r>
          </w:p>
        </w:tc>
        <w:tc>
          <w:tcPr>
            <w:tcW w:w="380" w:type="dxa"/>
            <w:vMerge w:val="restart"/>
          </w:tcPr>
          <w:p w14:paraId="504079AD" w14:textId="77777777" w:rsidR="0001112E" w:rsidRDefault="0001112E" w:rsidP="00FC5B71">
            <w:pPr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5488B265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Ｐ</w:t>
            </w:r>
            <w:r w:rsidRPr="0001112E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ＣＲ検査</w:t>
            </w:r>
          </w:p>
        </w:tc>
        <w:tc>
          <w:tcPr>
            <w:tcW w:w="6059" w:type="dxa"/>
            <w:shd w:val="clear" w:color="auto" w:fill="auto"/>
          </w:tcPr>
          <w:p w14:paraId="1B30B0A6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当該関係者は</w:t>
            </w: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接触が判明後２週間は登園を自粛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する。</w:t>
            </w:r>
          </w:p>
          <w:p w14:paraId="35F58F9F" w14:textId="77777777" w:rsidR="0001112E" w:rsidRPr="00532092" w:rsidRDefault="0001112E" w:rsidP="0001112E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PCR検査</w:t>
            </w:r>
            <w:r>
              <w:rPr>
                <w:rFonts w:ascii="HGSｺﾞｼｯｸE" w:eastAsia="HGSｺﾞｼｯｸE" w:hAnsi="HGSｺﾞｼｯｸE" w:hint="eastAsia"/>
                <w:sz w:val="26"/>
                <w:szCs w:val="26"/>
              </w:rPr>
              <w:t>結果の</w:t>
            </w: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陰性が確認できるまで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登園を</w:t>
            </w:r>
            <w:r w:rsidRPr="00BE7A88">
              <w:rPr>
                <w:rFonts w:ascii="HGSｺﾞｼｯｸE" w:eastAsia="HGSｺﾞｼｯｸE" w:hAnsi="HGSｺﾞｼｯｸE" w:hint="eastAsia"/>
                <w:sz w:val="24"/>
                <w:szCs w:val="24"/>
              </w:rPr>
              <w:t>自粛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する。</w:t>
            </w:r>
          </w:p>
        </w:tc>
      </w:tr>
      <w:tr w:rsidR="0001112E" w:rsidRPr="00532092" w14:paraId="277B2061" w14:textId="77777777" w:rsidTr="0001112E">
        <w:trPr>
          <w:trHeight w:val="811"/>
        </w:trPr>
        <w:tc>
          <w:tcPr>
            <w:tcW w:w="3420" w:type="dxa"/>
            <w:shd w:val="clear" w:color="auto" w:fill="auto"/>
          </w:tcPr>
          <w:p w14:paraId="3F9107A1" w14:textId="77777777" w:rsidR="0001112E" w:rsidRPr="00532092" w:rsidRDefault="0001112E" w:rsidP="00BE7A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関係者の</w:t>
            </w:r>
            <w:r w:rsidRPr="00BE7A88">
              <w:rPr>
                <w:rFonts w:ascii="HGSｺﾞｼｯｸE" w:eastAsia="HGSｺﾞｼｯｸE" w:hAnsi="HGSｺﾞｼｯｸE" w:hint="eastAsia"/>
                <w:sz w:val="24"/>
                <w:szCs w:val="24"/>
              </w:rPr>
              <w:t>家族に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感染者との</w:t>
            </w: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濃厚接触が疑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われた場合</w:t>
            </w:r>
          </w:p>
        </w:tc>
        <w:tc>
          <w:tcPr>
            <w:tcW w:w="380" w:type="dxa"/>
            <w:vMerge/>
          </w:tcPr>
          <w:p w14:paraId="39DE8E8B" w14:textId="77777777" w:rsidR="0001112E" w:rsidRPr="00532092" w:rsidRDefault="0001112E" w:rsidP="00E93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14:paraId="2A0F4948" w14:textId="77777777" w:rsidR="0001112E" w:rsidRPr="00532092" w:rsidRDefault="0001112E" w:rsidP="00E93293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当該関係者の家族の</w:t>
            </w: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PCR検査結果が「陰性」と確認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できるまでは登園を自粛する。</w:t>
            </w:r>
          </w:p>
        </w:tc>
      </w:tr>
      <w:tr w:rsidR="0001112E" w:rsidRPr="00532092" w14:paraId="767EA072" w14:textId="77777777" w:rsidTr="0001112E">
        <w:trPr>
          <w:trHeight w:val="826"/>
        </w:trPr>
        <w:tc>
          <w:tcPr>
            <w:tcW w:w="3420" w:type="dxa"/>
            <w:shd w:val="clear" w:color="auto" w:fill="auto"/>
          </w:tcPr>
          <w:p w14:paraId="3995FF2F" w14:textId="77777777" w:rsidR="0001112E" w:rsidRPr="00532092" w:rsidRDefault="0001112E" w:rsidP="00BE7A8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関係者又は関係者の家族に感染の疑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いがある場合　</w:t>
            </w:r>
          </w:p>
        </w:tc>
        <w:tc>
          <w:tcPr>
            <w:tcW w:w="380" w:type="dxa"/>
            <w:vMerge/>
          </w:tcPr>
          <w:p w14:paraId="4A6B6EA9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6059" w:type="dxa"/>
            <w:shd w:val="clear" w:color="auto" w:fill="auto"/>
          </w:tcPr>
          <w:p w14:paraId="16813944" w14:textId="77777777" w:rsidR="0001112E" w:rsidRPr="00532092" w:rsidRDefault="0001112E" w:rsidP="00FC5B7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当該関係者又は家族の</w:t>
            </w:r>
            <w:r w:rsidRPr="00FD2CBD">
              <w:rPr>
                <w:rFonts w:ascii="HGSｺﾞｼｯｸE" w:eastAsia="HGSｺﾞｼｯｸE" w:hAnsi="HGSｺﾞｼｯｸE" w:hint="eastAsia"/>
                <w:sz w:val="26"/>
                <w:szCs w:val="26"/>
              </w:rPr>
              <w:t>PCR検査結果が「陰性」と確認</w:t>
            </w:r>
            <w:r w:rsidRPr="00532092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できるまでは登園を自粛する。</w:t>
            </w:r>
          </w:p>
        </w:tc>
      </w:tr>
    </w:tbl>
    <w:p w14:paraId="72DE1ED6" w14:textId="77777777" w:rsidR="00BC3D1F" w:rsidRPr="00532092" w:rsidRDefault="00BE7A88" w:rsidP="00737518">
      <w:pPr>
        <w:pStyle w:val="Default"/>
        <w:ind w:firstLineChars="100" w:firstLine="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 w:hint="eastAsia"/>
          <w:b/>
        </w:rPr>
        <w:t>※関係者とは、</w:t>
      </w:r>
      <w:r w:rsidRPr="00532092">
        <w:rPr>
          <w:rFonts w:ascii="HG丸ｺﾞｼｯｸM-PRO" w:eastAsia="HG丸ｺﾞｼｯｸM-PRO" w:hAnsi="HG丸ｺﾞｼｯｸM-PRO" w:hint="eastAsia"/>
        </w:rPr>
        <w:t>在園児童、施設職員等</w:t>
      </w:r>
      <w:r>
        <w:rPr>
          <w:rFonts w:ascii="HG丸ｺﾞｼｯｸM-PRO" w:eastAsia="HG丸ｺﾞｼｯｸM-PRO" w:hAnsi="HG丸ｺﾞｼｯｸM-PRO" w:hint="eastAsia"/>
        </w:rPr>
        <w:t>を言う</w:t>
      </w:r>
    </w:p>
    <w:p w14:paraId="4E51E776" w14:textId="77777777" w:rsidR="00D05947" w:rsidRDefault="007F7C9D" w:rsidP="00737518">
      <w:pPr>
        <w:pStyle w:val="Default"/>
        <w:ind w:firstLineChars="100" w:firstLine="221"/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4BC3CE" wp14:editId="34A3A09C">
                <wp:simplePos x="0" y="0"/>
                <wp:positionH relativeFrom="column">
                  <wp:posOffset>-59055</wp:posOffset>
                </wp:positionH>
                <wp:positionV relativeFrom="paragraph">
                  <wp:posOffset>189230</wp:posOffset>
                </wp:positionV>
                <wp:extent cx="6387465" cy="2646045"/>
                <wp:effectExtent l="0" t="0" r="13335" b="2095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7465" cy="2646045"/>
                        </a:xfrm>
                        <a:prstGeom prst="roundRect">
                          <a:avLst>
                            <a:gd name="adj" fmla="val 8898"/>
                          </a:avLst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29E320" w14:textId="77777777" w:rsidR="00B64B7A" w:rsidRPr="00B64B7A" w:rsidRDefault="00B64B7A" w:rsidP="00B64B7A">
                            <w:pPr>
                              <w:pStyle w:val="Default"/>
                              <w:jc w:val="center"/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</w:pPr>
                            <w:r w:rsidRPr="00B64B7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感染防止対策</w:t>
                            </w:r>
                            <w:r w:rsidRPr="00B64B7A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の</w:t>
                            </w:r>
                            <w:r w:rsidRPr="00B64B7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強化</w:t>
                            </w:r>
                            <w:r w:rsidRPr="00B64B7A">
                              <w:rPr>
                                <w:rFonts w:ascii="HGSｺﾞｼｯｸE" w:eastAsia="HGSｺﾞｼｯｸE" w:hAnsi="HGSｺﾞｼｯｸE"/>
                                <w:sz w:val="28"/>
                                <w:szCs w:val="28"/>
                              </w:rPr>
                              <w:t>と徹底</w:t>
                            </w:r>
                            <w:r w:rsidRPr="00B64B7A">
                              <w:rPr>
                                <w:rFonts w:ascii="HGSｺﾞｼｯｸE" w:eastAsia="HGSｺﾞｼｯｸE" w:hAnsi="HGSｺﾞｼｯｸE" w:hint="eastAsia"/>
                                <w:sz w:val="28"/>
                                <w:szCs w:val="28"/>
                              </w:rPr>
                              <w:t>のお願い</w:t>
                            </w:r>
                          </w:p>
                          <w:p w14:paraId="43FB31D2" w14:textId="77777777" w:rsidR="00B64B7A" w:rsidRDefault="00B64B7A" w:rsidP="00B64B7A">
                            <w:pPr>
                              <w:pStyle w:val="Default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16B30E0C" w14:textId="77777777" w:rsidR="00B64B7A" w:rsidRDefault="007F7C9D" w:rsidP="00B64B7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園児</w:t>
                            </w:r>
                            <w:r w:rsidR="009F1FA7"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や保護者</w:t>
                            </w:r>
                            <w:r w:rsidR="009F1FA7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の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体調が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すぐれない場合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園児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登園</w:t>
                            </w:r>
                            <w:r w:rsidR="00E379D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、保護者は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送迎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控えて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ください</w:t>
                            </w:r>
                            <w:r w:rsidR="00D05947" w:rsidRPr="00532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。</w:t>
                            </w:r>
                          </w:p>
                          <w:p w14:paraId="6E2EA425" w14:textId="77777777" w:rsidR="00B64B7A" w:rsidRDefault="00B64B7A" w:rsidP="00B64B7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FD2CB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同居</w:t>
                            </w:r>
                            <w:r w:rsidRPr="00FD2CB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する家族以外での</w:t>
                            </w:r>
                            <w:r w:rsidRPr="00FD2CBD">
                              <w:rPr>
                                <w:rFonts w:ascii="HGSｺﾞｼｯｸE" w:eastAsia="HGSｺﾞｼｯｸE" w:hAnsi="HGSｺﾞｼｯｸE" w:hint="eastAsia"/>
                                <w:sz w:val="26"/>
                                <w:szCs w:val="26"/>
                              </w:rPr>
                              <w:t>会食等は</w:t>
                            </w:r>
                            <w:r w:rsidRPr="00FD2CBD">
                              <w:rPr>
                                <w:rFonts w:ascii="HGSｺﾞｼｯｸE" w:eastAsia="HGSｺﾞｼｯｸE" w:hAnsi="HGSｺﾞｼｯｸE"/>
                                <w:sz w:val="26"/>
                                <w:szCs w:val="26"/>
                              </w:rPr>
                              <w:t>控えてください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。</w:t>
                            </w:r>
                          </w:p>
                          <w:p w14:paraId="0E5C0BB7" w14:textId="77777777" w:rsidR="00B64B7A" w:rsidRDefault="00B64B7A" w:rsidP="00B64B7A">
                            <w:pPr>
                              <w:pStyle w:val="Default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やむをえない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場合は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、会食中や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マスクをはずしての会話をしない等徹底してください。</w:t>
                            </w:r>
                          </w:p>
                          <w:p w14:paraId="7C3A3116" w14:textId="77777777" w:rsidR="00B64B7A" w:rsidRDefault="00D05947" w:rsidP="00B64B7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2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緊急事態措置及区域やまん延防止等重点措置区域など、感染拡大地域との往来は、最大限の自粛をして</w:t>
                            </w:r>
                            <w:r w:rsidR="00B64B7A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ください</w:t>
                            </w:r>
                          </w:p>
                          <w:p w14:paraId="5F7A0F61" w14:textId="77777777" w:rsidR="00B64B7A" w:rsidRDefault="00FD2CBD" w:rsidP="00B64B7A">
                            <w:pPr>
                              <w:pStyle w:val="Default"/>
                              <w:numPr>
                                <w:ilvl w:val="0"/>
                                <w:numId w:val="1"/>
                              </w:num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日常生活に必要な買い物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を含め、外出の機会や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人数や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時間を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最小限に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  <w:t>してください。</w:t>
                            </w:r>
                          </w:p>
                          <w:p w14:paraId="68ACD5C7" w14:textId="77777777" w:rsidR="00B64B7A" w:rsidRDefault="00B64B7A" w:rsidP="00B64B7A">
                            <w:pPr>
                              <w:pStyle w:val="Default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</w:p>
                          <w:p w14:paraId="49920F74" w14:textId="77777777" w:rsidR="00D05947" w:rsidRPr="00532092" w:rsidRDefault="00D05947" w:rsidP="00B64B7A">
                            <w:pPr>
                              <w:pStyle w:val="Default"/>
                              <w:ind w:left="420"/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 w:rsidRPr="0053209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感染拡大防止にご理解とご協力をお願いします。</w:t>
                            </w:r>
                          </w:p>
                          <w:p w14:paraId="0367BF05" w14:textId="77777777" w:rsidR="00D05947" w:rsidRDefault="00D05947" w:rsidP="00D0594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4BC3CE" id="角丸四角形 1" o:spid="_x0000_s1026" style="position:absolute;left:0;text-align:left;margin-left:-4.65pt;margin-top:14.9pt;width:502.95pt;height:20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583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" filled="f" strokecolor="black [3200]" strokeweight="2pt">
                <v:textbox>
                  <w:txbxContent>
                    <w:p w14:paraId="4A29E320" w14:textId="77777777" w:rsidR="00B64B7A" w:rsidRPr="00B64B7A" w:rsidRDefault="00B64B7A" w:rsidP="00B64B7A">
                      <w:pPr>
                        <w:pStyle w:val="Default"/>
                        <w:jc w:val="center"/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</w:pPr>
                      <w:r w:rsidRPr="00B64B7A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感染防止対策</w:t>
                      </w:r>
                      <w:r w:rsidRPr="00B64B7A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の</w:t>
                      </w:r>
                      <w:r w:rsidRPr="00B64B7A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強化</w:t>
                      </w:r>
                      <w:r w:rsidRPr="00B64B7A">
                        <w:rPr>
                          <w:rFonts w:ascii="HGSｺﾞｼｯｸE" w:eastAsia="HGSｺﾞｼｯｸE" w:hAnsi="HGSｺﾞｼｯｸE"/>
                          <w:sz w:val="28"/>
                          <w:szCs w:val="28"/>
                        </w:rPr>
                        <w:t>と徹底</w:t>
                      </w:r>
                      <w:r w:rsidRPr="00B64B7A">
                        <w:rPr>
                          <w:rFonts w:ascii="HGSｺﾞｼｯｸE" w:eastAsia="HGSｺﾞｼｯｸE" w:hAnsi="HGSｺﾞｼｯｸE" w:hint="eastAsia"/>
                          <w:sz w:val="28"/>
                          <w:szCs w:val="28"/>
                        </w:rPr>
                        <w:t>のお願い</w:t>
                      </w:r>
                    </w:p>
                    <w:p w14:paraId="43FB31D2" w14:textId="77777777" w:rsidR="00B64B7A" w:rsidRDefault="00B64B7A" w:rsidP="00B64B7A">
                      <w:pPr>
                        <w:pStyle w:val="Default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16B30E0C" w14:textId="77777777" w:rsidR="00B64B7A" w:rsidRDefault="007F7C9D" w:rsidP="00B64B7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園児</w:t>
                      </w:r>
                      <w:r w:rsidR="009F1FA7"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や保護者</w:t>
                      </w:r>
                      <w:r w:rsidR="009F1FA7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の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体調が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すぐれない場合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園児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登園</w:t>
                      </w:r>
                      <w:r w:rsidR="00E379D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、保護者は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送迎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控えて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ください</w:t>
                      </w:r>
                      <w:r w:rsidR="00D05947" w:rsidRPr="00532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。</w:t>
                      </w:r>
                    </w:p>
                    <w:p w14:paraId="6E2EA425" w14:textId="77777777" w:rsidR="00B64B7A" w:rsidRDefault="00B64B7A" w:rsidP="00B64B7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FD2CB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同居</w:t>
                      </w:r>
                      <w:r w:rsidRPr="00FD2CB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する家族以外での</w:t>
                      </w:r>
                      <w:r w:rsidRPr="00FD2CBD">
                        <w:rPr>
                          <w:rFonts w:ascii="HGSｺﾞｼｯｸE" w:eastAsia="HGSｺﾞｼｯｸE" w:hAnsi="HGSｺﾞｼｯｸE" w:hint="eastAsia"/>
                          <w:sz w:val="26"/>
                          <w:szCs w:val="26"/>
                        </w:rPr>
                        <w:t>会食等は</w:t>
                      </w:r>
                      <w:r w:rsidRPr="00FD2CBD">
                        <w:rPr>
                          <w:rFonts w:ascii="HGSｺﾞｼｯｸE" w:eastAsia="HGSｺﾞｼｯｸE" w:hAnsi="HGSｺﾞｼｯｸE"/>
                          <w:sz w:val="26"/>
                          <w:szCs w:val="26"/>
                        </w:rPr>
                        <w:t>控えてください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。</w:t>
                      </w:r>
                    </w:p>
                    <w:p w14:paraId="0E5C0BB7" w14:textId="77777777" w:rsidR="00B64B7A" w:rsidRDefault="00B64B7A" w:rsidP="00B64B7A">
                      <w:pPr>
                        <w:pStyle w:val="Default"/>
                        <w:ind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やむをえない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場合は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、会食中や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マスクをはずしての会話をしない等徹底してください。</w:t>
                      </w:r>
                    </w:p>
                    <w:p w14:paraId="7C3A3116" w14:textId="77777777" w:rsidR="00B64B7A" w:rsidRDefault="00D05947" w:rsidP="00B64B7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2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緊急事態措置及区域やまん延防止等重点措置区域など、感染拡大地域との往来は、最大限の自粛をして</w:t>
                      </w:r>
                      <w:r w:rsidR="00B64B7A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ください</w:t>
                      </w:r>
                    </w:p>
                    <w:p w14:paraId="5F7A0F61" w14:textId="77777777" w:rsidR="00B64B7A" w:rsidRDefault="00FD2CBD" w:rsidP="00B64B7A">
                      <w:pPr>
                        <w:pStyle w:val="Default"/>
                        <w:numPr>
                          <w:ilvl w:val="0"/>
                          <w:numId w:val="1"/>
                        </w:num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日常生活に必要な買い物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を含め、外出の機会や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人数や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時間を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最小限に</w:t>
                      </w:r>
                      <w:r>
                        <w:rPr>
                          <w:rFonts w:ascii="HG丸ｺﾞｼｯｸM-PRO" w:eastAsia="HG丸ｺﾞｼｯｸM-PRO" w:hAnsi="HG丸ｺﾞｼｯｸM-PRO"/>
                          <w:b/>
                        </w:rPr>
                        <w:t>してください。</w:t>
                      </w:r>
                    </w:p>
                    <w:p w14:paraId="68ACD5C7" w14:textId="77777777" w:rsidR="00B64B7A" w:rsidRDefault="00B64B7A" w:rsidP="00B64B7A">
                      <w:pPr>
                        <w:pStyle w:val="Default"/>
                        <w:ind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</w:p>
                    <w:p w14:paraId="49920F74" w14:textId="77777777" w:rsidR="00D05947" w:rsidRPr="00532092" w:rsidRDefault="00D05947" w:rsidP="00B64B7A">
                      <w:pPr>
                        <w:pStyle w:val="Default"/>
                        <w:ind w:left="420"/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 w:rsidRPr="00532092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感染拡大防止にご理解とご協力をお願いします。</w:t>
                      </w:r>
                    </w:p>
                    <w:p w14:paraId="0367BF05" w14:textId="77777777" w:rsidR="00D05947" w:rsidRDefault="00D05947" w:rsidP="00D0594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7296D1D" w14:textId="77777777" w:rsidR="00D05947" w:rsidRPr="00532092" w:rsidRDefault="00D05947">
      <w:pPr>
        <w:pStyle w:val="Default"/>
        <w:ind w:firstLineChars="100" w:firstLine="221"/>
        <w:rPr>
          <w:rFonts w:ascii="HG丸ｺﾞｼｯｸM-PRO" w:eastAsia="HG丸ｺﾞｼｯｸM-PRO" w:hAnsi="HG丸ｺﾞｼｯｸM-PRO"/>
          <w:b/>
        </w:rPr>
      </w:pPr>
    </w:p>
    <w:sectPr w:rsidR="00D05947" w:rsidRPr="00532092" w:rsidSect="00FD2CBD">
      <w:pgSz w:w="11906" w:h="16838" w:code="9"/>
      <w:pgMar w:top="1134" w:right="1021" w:bottom="1134" w:left="1021" w:header="851" w:footer="992" w:gutter="0"/>
      <w:cols w:space="425"/>
      <w:docGrid w:type="linesAndChars" w:linePitch="373" w:charSpace="-41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FF33C" w14:textId="77777777" w:rsidR="00567FF0" w:rsidRDefault="00567FF0"/>
  </w:endnote>
  <w:endnote w:type="continuationSeparator" w:id="0">
    <w:p w14:paraId="7A2D4C63" w14:textId="77777777" w:rsidR="00567FF0" w:rsidRDefault="00567FF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85298" w14:textId="77777777" w:rsidR="00567FF0" w:rsidRDefault="00567FF0"/>
  </w:footnote>
  <w:footnote w:type="continuationSeparator" w:id="0">
    <w:p w14:paraId="35AE485D" w14:textId="77777777" w:rsidR="00567FF0" w:rsidRDefault="00567FF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6E1E74"/>
    <w:multiLevelType w:val="hybridMultilevel"/>
    <w:tmpl w:val="F80A4E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95"/>
  <w:drawingGridVerticalSpacing w:val="37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4F3"/>
    <w:rsid w:val="0000007D"/>
    <w:rsid w:val="0001112E"/>
    <w:rsid w:val="000967B3"/>
    <w:rsid w:val="000C02C6"/>
    <w:rsid w:val="000D7E7F"/>
    <w:rsid w:val="000F4D68"/>
    <w:rsid w:val="00146CEA"/>
    <w:rsid w:val="00157E14"/>
    <w:rsid w:val="001809B1"/>
    <w:rsid w:val="00204417"/>
    <w:rsid w:val="00205FE2"/>
    <w:rsid w:val="00216269"/>
    <w:rsid w:val="0022443D"/>
    <w:rsid w:val="00234B75"/>
    <w:rsid w:val="00272C0F"/>
    <w:rsid w:val="00284EDE"/>
    <w:rsid w:val="002C0B15"/>
    <w:rsid w:val="003076E9"/>
    <w:rsid w:val="003502FE"/>
    <w:rsid w:val="0037756F"/>
    <w:rsid w:val="003A373D"/>
    <w:rsid w:val="003C79F9"/>
    <w:rsid w:val="003F0C8D"/>
    <w:rsid w:val="004B3853"/>
    <w:rsid w:val="004C4B68"/>
    <w:rsid w:val="004D6779"/>
    <w:rsid w:val="004E2335"/>
    <w:rsid w:val="004F27DA"/>
    <w:rsid w:val="005229BF"/>
    <w:rsid w:val="00532092"/>
    <w:rsid w:val="00532ADB"/>
    <w:rsid w:val="00551EB5"/>
    <w:rsid w:val="00567FF0"/>
    <w:rsid w:val="0059052D"/>
    <w:rsid w:val="00595406"/>
    <w:rsid w:val="005B138D"/>
    <w:rsid w:val="00634545"/>
    <w:rsid w:val="00676BB3"/>
    <w:rsid w:val="006B3C87"/>
    <w:rsid w:val="00737518"/>
    <w:rsid w:val="00744EB7"/>
    <w:rsid w:val="007624F3"/>
    <w:rsid w:val="007B3408"/>
    <w:rsid w:val="007F7C9D"/>
    <w:rsid w:val="008847D4"/>
    <w:rsid w:val="009620C9"/>
    <w:rsid w:val="009B77D5"/>
    <w:rsid w:val="009F1FA7"/>
    <w:rsid w:val="00A14B0B"/>
    <w:rsid w:val="00A375BF"/>
    <w:rsid w:val="00A56D52"/>
    <w:rsid w:val="00AA7397"/>
    <w:rsid w:val="00AC79E2"/>
    <w:rsid w:val="00AD5AE1"/>
    <w:rsid w:val="00AE5526"/>
    <w:rsid w:val="00B6237D"/>
    <w:rsid w:val="00B64B7A"/>
    <w:rsid w:val="00BB6B83"/>
    <w:rsid w:val="00BC3D1F"/>
    <w:rsid w:val="00BE1528"/>
    <w:rsid w:val="00BE7A88"/>
    <w:rsid w:val="00C07412"/>
    <w:rsid w:val="00C10A0F"/>
    <w:rsid w:val="00C83CC5"/>
    <w:rsid w:val="00D05947"/>
    <w:rsid w:val="00D8100C"/>
    <w:rsid w:val="00E379DA"/>
    <w:rsid w:val="00E54874"/>
    <w:rsid w:val="00E64489"/>
    <w:rsid w:val="00E86F78"/>
    <w:rsid w:val="00E93293"/>
    <w:rsid w:val="00EA19B6"/>
    <w:rsid w:val="00EB62F9"/>
    <w:rsid w:val="00EB7CDA"/>
    <w:rsid w:val="00F232FE"/>
    <w:rsid w:val="00F3374F"/>
    <w:rsid w:val="00F91361"/>
    <w:rsid w:val="00FA4F7F"/>
    <w:rsid w:val="00FB1CC3"/>
    <w:rsid w:val="00FC5B71"/>
    <w:rsid w:val="00FD1468"/>
    <w:rsid w:val="00FD2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EB52F96"/>
  <w15:docId w15:val="{D876105F-0421-4D39-9CA7-EB9E2F5EF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07412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7B34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340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A4F7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A4F7F"/>
  </w:style>
  <w:style w:type="paragraph" w:styleId="a7">
    <w:name w:val="footer"/>
    <w:basedOn w:val="a"/>
    <w:link w:val="a8"/>
    <w:uiPriority w:val="99"/>
    <w:unhideWhenUsed/>
    <w:rsid w:val="00FA4F7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A4F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尾道市</Company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宮澤　英樹</dc:creator>
  <cp:lastModifiedBy>KOGA HIROMI</cp:lastModifiedBy>
  <cp:revision>3</cp:revision>
  <cp:lastPrinted>2022-01-06T23:25:00Z</cp:lastPrinted>
  <dcterms:created xsi:type="dcterms:W3CDTF">2022-01-11T12:16:00Z</dcterms:created>
  <dcterms:modified xsi:type="dcterms:W3CDTF">2022-01-11T12:17:00Z</dcterms:modified>
</cp:coreProperties>
</file>